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0001492362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GENERAL MOTORS COMPANY</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001-34960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1240 Woodward Avenue</w:t>
              <w:br/>
              <w:t>Detroit</w:t>
              <w:br/>
              <w:t xml:space="preserve">MICHIGAN </w:t>
              <w:br/>
              <w:t>48265</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3136671500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MARK L REUSS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71079</w:t>
            </w:r>
          </w:p>
        </w:tc>
        <w:tc>
          <w:tcPr>
            <w:tcW w:w="1460" w:type="dxa"/>
            <w:tcBorders/>
            <w:vAlign w:val="center"/>
          </w:tcPr>
          <w:p>
            <w:pPr>
              <w:pStyle w:val="TableContents"/>
              <w:bidi w:val="0"/>
              <w:spacing w:before="0" w:after="283"/>
              <w:jc w:val="left"/>
              <w:rPr/>
            </w:pPr>
            <w:r>
              <w:rPr/>
              <w:t>6186716.16</w:t>
            </w:r>
          </w:p>
        </w:tc>
        <w:tc>
          <w:tcPr>
            <w:tcW w:w="1550" w:type="dxa"/>
            <w:tcBorders/>
            <w:vAlign w:val="center"/>
          </w:tcPr>
          <w:p>
            <w:pPr>
              <w:pStyle w:val="TableContents"/>
              <w:bidi w:val="0"/>
              <w:spacing w:before="0" w:after="283"/>
              <w:jc w:val="left"/>
              <w:rPr/>
            </w:pPr>
            <w:r>
              <w:rPr/>
              <w:t>877451541</w:t>
            </w:r>
          </w:p>
        </w:tc>
        <w:tc>
          <w:tcPr>
            <w:tcW w:w="1565" w:type="dxa"/>
            <w:tcBorders/>
            <w:vAlign w:val="center"/>
          </w:tcPr>
          <w:p>
            <w:pPr>
              <w:pStyle w:val="TableContents"/>
              <w:bidi w:val="0"/>
              <w:spacing w:before="0" w:after="283"/>
              <w:jc w:val="left"/>
              <w:rPr/>
            </w:pPr>
            <w:r>
              <w:rPr/>
              <w:t>07/28/2026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71079</w:t>
            </w:r>
          </w:p>
        </w:tc>
        <w:tc>
          <w:tcPr>
            <w:tcW w:w="1078" w:type="dxa"/>
            <w:tcBorders/>
            <w:vAlign w:val="center"/>
          </w:tcPr>
          <w:p>
            <w:pPr>
              <w:pStyle w:val="TableContents"/>
              <w:bidi w:val="0"/>
              <w:spacing w:before="0" w:after="283"/>
              <w:jc w:val="left"/>
              <w:rPr/>
            </w:pPr>
            <w:r>
              <w:rPr/>
              <w:t>07/28/2026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94"/>
        <w:gridCol w:w="2311"/>
      </w:tblGrid>
      <w:tr>
        <w:trPr/>
        <w:tc>
          <w:tcPr>
            <w:tcW w:w="7894" w:type="dxa"/>
            <w:tcBorders/>
            <w:vAlign w:val="center"/>
          </w:tcPr>
          <w:p>
            <w:pPr>
              <w:pStyle w:val="TableContents"/>
              <w:bidi w:val="0"/>
              <w:spacing w:before="0" w:after="283"/>
              <w:jc w:val="left"/>
              <w:rPr/>
            </w:pPr>
            <w:r>
              <w:rPr/>
              <w:t>Remarks</w:t>
            </w:r>
          </w:p>
        </w:tc>
        <w:tc>
          <w:tcPr>
            <w:tcW w:w="2311" w:type="dxa"/>
            <w:tcBorders/>
            <w:vAlign w:val="center"/>
          </w:tcPr>
          <w:p>
            <w:pPr>
              <w:pStyle w:val="TableContents"/>
              <w:bidi w:val="0"/>
              <w:spacing w:before="0" w:after="283"/>
              <w:jc w:val="left"/>
              <w:rPr>
                <w:sz w:val="4"/>
                <w:szCs w:val="4"/>
              </w:rPr>
            </w:pPr>
            <w:r>
              <w:rPr>
                <w:sz w:val="4"/>
                <w:szCs w:val="4"/>
              </w:rPr>
            </w:r>
          </w:p>
        </w:tc>
      </w:tr>
      <w:tr>
        <w:trPr/>
        <w:tc>
          <w:tcPr>
            <w:tcW w:w="7894" w:type="dxa"/>
            <w:tcBorders/>
            <w:vAlign w:val="center"/>
          </w:tcPr>
          <w:p>
            <w:pPr>
              <w:pStyle w:val="TableContents"/>
              <w:bidi w:val="0"/>
              <w:spacing w:before="0" w:after="283"/>
              <w:jc w:val="left"/>
              <w:rPr/>
            </w:pPr>
            <w:r>
              <w:rPr/>
              <w:t>Date of Notice</w:t>
            </w:r>
          </w:p>
        </w:tc>
        <w:tc>
          <w:tcPr>
            <w:tcW w:w="2311" w:type="dxa"/>
            <w:tcBorders/>
            <w:vAlign w:val="center"/>
          </w:tcPr>
          <w:p>
            <w:pPr>
              <w:pStyle w:val="TableContents"/>
              <w:bidi w:val="0"/>
              <w:spacing w:before="0" w:after="0"/>
              <w:jc w:val="left"/>
              <w:rPr/>
            </w:pPr>
            <w:r>
              <w:rPr/>
              <w:t>07/28/2026</w:t>
            </w:r>
          </w:p>
        </w:tc>
      </w:tr>
      <w:tr>
        <w:trPr/>
        <w:tc>
          <w:tcPr>
            <w:tcW w:w="7894" w:type="dxa"/>
            <w:tcBorders/>
            <w:vAlign w:val="center"/>
          </w:tcPr>
          <w:p>
            <w:pPr>
              <w:pStyle w:val="TableContents"/>
              <w:bidi w:val="0"/>
              <w:spacing w:before="0" w:after="283"/>
              <w:jc w:val="left"/>
              <w:rPr/>
            </w:pPr>
            <w:r>
              <w:rPr/>
              <w:t>Date of Plan Adoption or Giving of Instruction, If Relying on Rule 10b5-1</w:t>
            </w:r>
          </w:p>
        </w:tc>
        <w:tc>
          <w:tcPr>
            <w:tcW w:w="2311" w:type="dxa"/>
            <w:tcBorders/>
            <w:vAlign w:val="center"/>
          </w:tcPr>
          <w:p>
            <w:pPr>
              <w:pStyle w:val="TableContents"/>
              <w:bidi w:val="0"/>
              <w:spacing w:before="0" w:after="0"/>
              <w:jc w:val="left"/>
              <w:rPr/>
            </w:pPr>
            <w:r>
              <w:rPr/>
              <w:t>02/20/2026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94" w:type="dxa"/>
            <w:tcBorders/>
            <w:vAlign w:val="center"/>
          </w:tcPr>
          <w:p>
            <w:pPr>
              <w:pStyle w:val="TableContents"/>
              <w:bidi w:val="0"/>
              <w:spacing w:before="0" w:after="283"/>
              <w:jc w:val="left"/>
              <w:rPr/>
            </w:pPr>
            <w:r>
              <w:rPr/>
              <w:t>Signature</w:t>
            </w:r>
          </w:p>
        </w:tc>
        <w:tc>
          <w:tcPr>
            <w:tcW w:w="2311" w:type="dxa"/>
            <w:tcBorders/>
            <w:vAlign w:val="center"/>
          </w:tcPr>
          <w:p>
            <w:pPr>
              <w:pStyle w:val="TableContents"/>
              <w:bidi w:val="0"/>
              <w:spacing w:before="0" w:after="0"/>
              <w:jc w:val="left"/>
              <w:rPr/>
            </w:pPr>
            <w:r>
              <w:rPr/>
              <w:t>/s/ Mark L Reuss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2970</Characters>
  <CharactersWithSpaces>3507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